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姓名：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专 业 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期限：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20  年  月-20  年  月 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选送单位：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泸州市人民医院</w:t>
      </w:r>
      <w:r>
        <w:rPr>
          <w:rFonts w:hint="eastAsia" w:ascii="黑体" w:hAnsi="黑体" w:eastAsia="黑体" w:cs="黑体"/>
          <w:sz w:val="36"/>
          <w:szCs w:val="36"/>
        </w:rPr>
        <w:t>进修学习担保书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为了避免进修生在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泸州市人民医院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进修学习期间发生医疗差错或医疗事故等，根据国家有关法律法规、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泸州市人民医院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管理办法和入学通知书要求，进修生选送单位向进修生接收单位郑重承诺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本单位选送到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泸州市人民医院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进修学习职工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提供的证照真实、齐全，政治思想性强、品德 优良，并负责协助督促其在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泸州市人民医院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进修期间认真学习，努力工作，严格遵守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国家法律法规、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进修学习单位的各项规章制度，并与进修生本人一道，共同承担因本人处理不当、操作失误等原因而发生的医疗事故、差错的责任，以及因此造成精密、贵重仪器损坏的赔偿等。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同时，进修生本人向进修生接收单位和选送单位郑重承诺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本人在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泸州市人民医院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进修学习期间，严格遵守国家法律法规和进修学习单位的各项规章制度，拒绝收受礼品、红包、药 品回扣等，保持良好的医德、医风，服从科室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或教研室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的管理和安排，努力学习，积极参加社会公益活动。在进修学习期间，对自己的健康和人身安全负责。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进修生接收单位向完成上述承诺、履行了各项入学报到手续的进修生，提供专业进修学习机会，按进修学习计划为进修生选送单位培养实用人才，为地方经济建设和社会发展服务。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进修生选送单位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盖章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进修生选送单位负责人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签字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进修生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签字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进修生单位联系电话：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20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    月   日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本担保书经进修生本人及其所在单位领导签字盖章，报到时交验无误后生效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MTNlNDNjMzViNzA2MzdjYzJmOWVmNjIyMWFjZjMifQ=="/>
  </w:docVars>
  <w:rsids>
    <w:rsidRoot w:val="682D26F3"/>
    <w:rsid w:val="52811433"/>
    <w:rsid w:val="682D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2023-11-30T03:13:00Z</dcterms:created>
  <dc:creator>有爱的飞行员</dc:creator>
  <cp:lastModifiedBy>有爱的飞行员</cp:lastModifiedBy>
  <dcterms:modified xsi:type="dcterms:W3CDTF">2024-01-05T03:19:54Z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D238D4FD92DA4497A4B2A63543848DB5_11</vt:lpwstr>
  </property>
</Properties>
</file>